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Default="003B6DE5" w:rsidP="003B6DE5">
      <w:pPr>
        <w:rPr>
          <w:rFonts w:ascii="Arial" w:hAnsi="Arial" w:cs="Arial"/>
          <w:sz w:val="22"/>
          <w:szCs w:val="22"/>
        </w:rPr>
      </w:pPr>
    </w:p>
    <w:p w:rsidR="00C13BD8" w:rsidRDefault="00C13BD8" w:rsidP="003B6DE5">
      <w:pPr>
        <w:rPr>
          <w:rFonts w:ascii="Arial" w:hAnsi="Arial" w:cs="Arial"/>
          <w:sz w:val="22"/>
          <w:szCs w:val="22"/>
        </w:rPr>
      </w:pPr>
    </w:p>
    <w:p w:rsidR="003B6DE5" w:rsidRPr="003B6DE5" w:rsidRDefault="003B6DE5" w:rsidP="002A10C5">
      <w:pPr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fldChar w:fldCharType="begin"/>
      </w:r>
      <w:r w:rsidRPr="003B6DE5">
        <w:rPr>
          <w:rFonts w:ascii="Arial" w:hAnsi="Arial" w:cs="Arial"/>
          <w:sz w:val="22"/>
          <w:szCs w:val="22"/>
        </w:rPr>
        <w:fldChar w:fldCharType="end"/>
      </w:r>
      <w:r w:rsidRPr="003B6DE5">
        <w:rPr>
          <w:rFonts w:ascii="Arial" w:hAnsi="Arial" w:cs="Arial"/>
          <w:sz w:val="22"/>
          <w:szCs w:val="22"/>
        </w:rPr>
        <w:fldChar w:fldCharType="begin"/>
      </w:r>
      <w:r w:rsidRPr="003B6DE5">
        <w:rPr>
          <w:rFonts w:ascii="Arial" w:hAnsi="Arial" w:cs="Arial"/>
          <w:sz w:val="22"/>
          <w:szCs w:val="22"/>
        </w:rPr>
        <w:fldChar w:fldCharType="end"/>
      </w:r>
      <w:r w:rsidRPr="003B6DE5">
        <w:rPr>
          <w:rFonts w:ascii="Arial" w:hAnsi="Arial" w:cs="Arial"/>
          <w:sz w:val="22"/>
          <w:szCs w:val="22"/>
        </w:rPr>
        <w:t xml:space="preserve">Dear </w:t>
      </w:r>
      <w:r w:rsidRPr="003B6DE5">
        <w:rPr>
          <w:rFonts w:ascii="Arial" w:hAnsi="Arial" w:cs="Arial"/>
          <w:sz w:val="22"/>
          <w:szCs w:val="22"/>
        </w:rPr>
        <w:fldChar w:fldCharType="begin"/>
      </w:r>
      <w:r w:rsidRPr="003B6DE5">
        <w:rPr>
          <w:rFonts w:ascii="Arial" w:hAnsi="Arial" w:cs="Arial"/>
          <w:sz w:val="22"/>
          <w:szCs w:val="22"/>
        </w:rPr>
        <w:fldChar w:fldCharType="end"/>
      </w:r>
      <w:r w:rsidRPr="003B6DE5">
        <w:rPr>
          <w:rFonts w:ascii="Arial" w:hAnsi="Arial" w:cs="Arial"/>
          <w:sz w:val="22"/>
          <w:szCs w:val="22"/>
        </w:rPr>
        <w:t>Parent / Guardian,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 xml:space="preserve">Due to the Covid-19 pandemic and the number of </w:t>
      </w: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course cancellations in schools since March 2020, we are able to offer the opportunity</w:t>
      </w:r>
      <w:r w:rsidR="002A5D91">
        <w:rPr>
          <w:rFonts w:ascii="Arial" w:hAnsi="Arial" w:cs="Arial"/>
          <w:sz w:val="22"/>
          <w:szCs w:val="22"/>
        </w:rPr>
        <w:t xml:space="preserve"> for a small number of children</w:t>
      </w:r>
      <w:r w:rsidRPr="003B6DE5">
        <w:rPr>
          <w:rFonts w:ascii="Arial" w:hAnsi="Arial" w:cs="Arial"/>
          <w:sz w:val="22"/>
          <w:szCs w:val="22"/>
        </w:rPr>
        <w:t xml:space="preserve"> to take part in </w:t>
      </w: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Level 1 &amp; 2 in school holidays. 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We are offering this opportunity only to children leaving Year 6 in summer 2021, who did not have the opportunity in Year 5 &amp; 6</w:t>
      </w:r>
      <w:r w:rsidR="002A5D91">
        <w:rPr>
          <w:rFonts w:ascii="Arial" w:hAnsi="Arial" w:cs="Arial"/>
          <w:sz w:val="22"/>
          <w:szCs w:val="22"/>
        </w:rPr>
        <w:t>,</w:t>
      </w:r>
      <w:r w:rsidRPr="003B6DE5">
        <w:rPr>
          <w:rFonts w:ascii="Arial" w:hAnsi="Arial" w:cs="Arial"/>
          <w:sz w:val="22"/>
          <w:szCs w:val="22"/>
        </w:rPr>
        <w:t xml:space="preserve"> as their school courses were cancelled.  We are working with schools to ensure that extra courses are put in place in the 2021/22 academic year, for children who may have just missed out in Year 5.</w:t>
      </w: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training will be divided in to Levels 1 and 2.  Level 1 will be held at Shaw Lane Sports Club in the morning, assessing children’s skill and confidence on their bike. We would ask for parents/guardian</w:t>
      </w:r>
      <w:r w:rsidR="002A5D91">
        <w:rPr>
          <w:rFonts w:ascii="Arial" w:hAnsi="Arial" w:cs="Arial"/>
          <w:sz w:val="22"/>
          <w:szCs w:val="22"/>
        </w:rPr>
        <w:t>s</w:t>
      </w:r>
      <w:r w:rsidRPr="003B6DE5">
        <w:rPr>
          <w:rFonts w:ascii="Arial" w:hAnsi="Arial" w:cs="Arial"/>
          <w:sz w:val="22"/>
          <w:szCs w:val="22"/>
        </w:rPr>
        <w:t xml:space="preserve"> to stay on site for the duration of this session. If we feel your child is safe enough to progress, we will have a short lunch break (where you must provide a packed lunch for your child), and then progress to Level 2 in the afternoon.  This session will take place on local risk assessed roads. 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1134"/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b/>
          <w:sz w:val="22"/>
          <w:szCs w:val="22"/>
        </w:rPr>
        <w:t>Please note, this course is not a ‘learn to ride’.</w:t>
      </w:r>
      <w:r w:rsidRPr="003B6DE5">
        <w:rPr>
          <w:rFonts w:ascii="Arial" w:hAnsi="Arial" w:cs="Arial"/>
          <w:sz w:val="22"/>
          <w:szCs w:val="22"/>
        </w:rPr>
        <w:t xml:space="preserve">  If </w:t>
      </w:r>
      <w:r w:rsidR="002A5D91">
        <w:rPr>
          <w:rFonts w:ascii="Arial" w:hAnsi="Arial" w:cs="Arial"/>
          <w:sz w:val="22"/>
          <w:szCs w:val="22"/>
        </w:rPr>
        <w:t xml:space="preserve">your </w:t>
      </w:r>
      <w:r w:rsidRPr="003B6DE5">
        <w:rPr>
          <w:rFonts w:ascii="Arial" w:hAnsi="Arial" w:cs="Arial"/>
          <w:sz w:val="22"/>
          <w:szCs w:val="22"/>
        </w:rPr>
        <w:t>child cannot already ride a bike confidently, they should not attend. The course is designed to improve cycle control and to learn how to ride safely on the road.</w:t>
      </w:r>
      <w:r w:rsidR="002A10C5">
        <w:rPr>
          <w:rFonts w:ascii="Arial" w:hAnsi="Arial" w:cs="Arial"/>
          <w:sz w:val="22"/>
          <w:szCs w:val="22"/>
        </w:rPr>
        <w:t xml:space="preserve">  Parents/guardians must remain on site for Level 1 training, and if a child is not up to the required standard, they will have to leave the training.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Children attending the course must: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pStyle w:val="ListParagraph"/>
        <w:numPr>
          <w:ilvl w:val="0"/>
          <w:numId w:val="2"/>
        </w:num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Be leaving Year 6 this summer 2021.</w:t>
      </w:r>
    </w:p>
    <w:p w:rsidR="003B6DE5" w:rsidRPr="003B6DE5" w:rsidRDefault="003B6DE5" w:rsidP="003B6DE5">
      <w:pPr>
        <w:pStyle w:val="ListParagraph"/>
        <w:numPr>
          <w:ilvl w:val="0"/>
          <w:numId w:val="2"/>
        </w:num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 xml:space="preserve">Have not undertaken </w:t>
      </w: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in their school.</w:t>
      </w:r>
    </w:p>
    <w:p w:rsidR="003B6DE5" w:rsidRPr="003B6DE5" w:rsidRDefault="003B6DE5" w:rsidP="003B6DE5">
      <w:pPr>
        <w:pStyle w:val="ListParagraph"/>
        <w:numPr>
          <w:ilvl w:val="0"/>
          <w:numId w:val="2"/>
        </w:num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 xml:space="preserve">Already have the ability to ride a bike confidently, without any kind of support, and be able   to </w:t>
      </w:r>
      <w:r w:rsidR="00854401">
        <w:rPr>
          <w:rFonts w:ascii="Arial" w:hAnsi="Arial" w:cs="Arial"/>
          <w:sz w:val="22"/>
          <w:szCs w:val="22"/>
        </w:rPr>
        <w:t xml:space="preserve">look over their shoulder and then </w:t>
      </w:r>
      <w:r w:rsidRPr="003B6DE5">
        <w:rPr>
          <w:rFonts w:ascii="Arial" w:hAnsi="Arial" w:cs="Arial"/>
          <w:sz w:val="22"/>
          <w:szCs w:val="22"/>
        </w:rPr>
        <w:t>signal with each hand for 3-5 seconds</w:t>
      </w:r>
      <w:r w:rsidR="00854401">
        <w:rPr>
          <w:rFonts w:ascii="Arial" w:hAnsi="Arial" w:cs="Arial"/>
          <w:sz w:val="22"/>
          <w:szCs w:val="22"/>
        </w:rPr>
        <w:t>, without wobbling.</w:t>
      </w:r>
    </w:p>
    <w:p w:rsidR="003B6DE5" w:rsidRPr="003B6DE5" w:rsidRDefault="003B6DE5" w:rsidP="003B6DE5">
      <w:pPr>
        <w:pStyle w:val="ListParagraph"/>
        <w:numPr>
          <w:ilvl w:val="0"/>
          <w:numId w:val="2"/>
        </w:num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Be able to follow instructions and behave in a responsible manner at all times</w:t>
      </w:r>
    </w:p>
    <w:p w:rsidR="003B6DE5" w:rsidRPr="003B6DE5" w:rsidRDefault="003B6DE5" w:rsidP="003B6DE5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1134"/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tabs>
          <w:tab w:val="left" w:pos="1134"/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Active Barnsley have a thorough Covid-19 secure policy in place to minimise the risk of spreading or contracting Covid-19</w:t>
      </w:r>
      <w:r w:rsidR="002A5D91">
        <w:rPr>
          <w:rFonts w:ascii="Arial" w:hAnsi="Arial" w:cs="Arial"/>
          <w:sz w:val="22"/>
          <w:szCs w:val="22"/>
        </w:rPr>
        <w:t xml:space="preserve"> during training,</w:t>
      </w:r>
      <w:r w:rsidRPr="003B6DE5">
        <w:rPr>
          <w:rFonts w:ascii="Arial" w:hAnsi="Arial" w:cs="Arial"/>
          <w:sz w:val="22"/>
          <w:szCs w:val="22"/>
        </w:rPr>
        <w:t xml:space="preserve"> which is approved by </w:t>
      </w: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UK, Department for Education and Department for Transport. </w:t>
      </w:r>
    </w:p>
    <w:p w:rsidR="003B6DE5" w:rsidRPr="003B6DE5" w:rsidRDefault="003B6DE5" w:rsidP="003B6DE5">
      <w:pPr>
        <w:tabs>
          <w:tab w:val="left" w:pos="1134"/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 xml:space="preserve">Please read, complete and return the below consent form to </w:t>
      </w:r>
      <w:hyperlink r:id="rId10" w:history="1">
        <w:r w:rsidRPr="003B6DE5">
          <w:rPr>
            <w:rStyle w:val="Hyperlink"/>
            <w:rFonts w:ascii="Arial" w:hAnsi="Arial" w:cs="Arial"/>
            <w:sz w:val="22"/>
            <w:szCs w:val="22"/>
          </w:rPr>
          <w:t>info@activebarnsley.com</w:t>
        </w:r>
      </w:hyperlink>
      <w:r w:rsidR="00CA0B23">
        <w:rPr>
          <w:rFonts w:ascii="Arial" w:hAnsi="Arial" w:cs="Arial"/>
          <w:sz w:val="22"/>
          <w:szCs w:val="22"/>
        </w:rPr>
        <w:t xml:space="preserve"> where places</w:t>
      </w:r>
      <w:r>
        <w:rPr>
          <w:rFonts w:ascii="Arial" w:hAnsi="Arial" w:cs="Arial"/>
          <w:sz w:val="22"/>
          <w:szCs w:val="22"/>
        </w:rPr>
        <w:t xml:space="preserve"> will be allocated on a first come first served basis.  Places are not confirmed until you have received a confirmation email.  Please do not turn up without a booked and confirmed place, as there will be no places available on the day. </w:t>
      </w: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Yours Faithfully,</w:t>
      </w: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r w:rsidRPr="003B6DE5">
        <w:rPr>
          <w:rFonts w:ascii="Arial" w:hAnsi="Arial" w:cs="Arial"/>
          <w:sz w:val="22"/>
          <w:szCs w:val="22"/>
        </w:rPr>
        <w:t>Adam Robinson</w:t>
      </w: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proofErr w:type="spellStart"/>
      <w:r w:rsidRPr="003B6DE5">
        <w:rPr>
          <w:rFonts w:ascii="Arial" w:hAnsi="Arial" w:cs="Arial"/>
          <w:sz w:val="22"/>
          <w:szCs w:val="22"/>
        </w:rPr>
        <w:t>Bikeability</w:t>
      </w:r>
      <w:proofErr w:type="spellEnd"/>
      <w:r w:rsidRPr="003B6DE5">
        <w:rPr>
          <w:rFonts w:ascii="Arial" w:hAnsi="Arial" w:cs="Arial"/>
          <w:sz w:val="22"/>
          <w:szCs w:val="22"/>
        </w:rPr>
        <w:t xml:space="preserve"> Co-ordinator</w:t>
      </w:r>
    </w:p>
    <w:p w:rsidR="003B6DE5" w:rsidRPr="003B6DE5" w:rsidRDefault="003B6DE5" w:rsidP="003B6DE5">
      <w:pPr>
        <w:rPr>
          <w:rFonts w:ascii="Arial" w:hAnsi="Arial" w:cs="Arial"/>
          <w:sz w:val="22"/>
          <w:szCs w:val="22"/>
        </w:rPr>
      </w:pPr>
      <w:proofErr w:type="spellStart"/>
      <w:r w:rsidRPr="003B6DE5">
        <w:rPr>
          <w:rFonts w:ascii="Arial" w:hAnsi="Arial" w:cs="Arial"/>
          <w:sz w:val="22"/>
          <w:szCs w:val="22"/>
        </w:rPr>
        <w:t>ActiveBarnsley</w:t>
      </w:r>
      <w:proofErr w:type="spellEnd"/>
    </w:p>
    <w:p w:rsidR="002C39F2" w:rsidRDefault="002C39F2">
      <w:pPr>
        <w:rPr>
          <w:sz w:val="22"/>
          <w:szCs w:val="22"/>
        </w:rPr>
      </w:pPr>
    </w:p>
    <w:p w:rsidR="003B6DE5" w:rsidRDefault="003B6DE5">
      <w:pPr>
        <w:rPr>
          <w:sz w:val="22"/>
          <w:szCs w:val="22"/>
        </w:rPr>
      </w:pPr>
    </w:p>
    <w:p w:rsidR="003B6DE5" w:rsidRDefault="003B6DE5">
      <w:pPr>
        <w:rPr>
          <w:sz w:val="22"/>
          <w:szCs w:val="22"/>
        </w:rPr>
      </w:pPr>
    </w:p>
    <w:p w:rsidR="003B6DE5" w:rsidRDefault="003B6DE5">
      <w:pPr>
        <w:rPr>
          <w:sz w:val="22"/>
          <w:szCs w:val="22"/>
        </w:rPr>
      </w:pPr>
    </w:p>
    <w:p w:rsidR="003B6DE5" w:rsidRDefault="003B6DE5">
      <w:pPr>
        <w:rPr>
          <w:sz w:val="22"/>
          <w:szCs w:val="22"/>
        </w:rPr>
      </w:pPr>
    </w:p>
    <w:p w:rsidR="003B6DE5" w:rsidRDefault="003B6DE5">
      <w:pPr>
        <w:rPr>
          <w:sz w:val="22"/>
          <w:szCs w:val="22"/>
        </w:rPr>
      </w:pPr>
    </w:p>
    <w:p w:rsidR="003F71AC" w:rsidRDefault="003F71AC">
      <w:pPr>
        <w:rPr>
          <w:rFonts w:ascii="Arial" w:hAnsi="Arial" w:cs="Arial"/>
          <w:sz w:val="22"/>
          <w:szCs w:val="22"/>
        </w:rPr>
      </w:pPr>
    </w:p>
    <w:p w:rsidR="003F71AC" w:rsidRDefault="003F71AC">
      <w:pPr>
        <w:rPr>
          <w:rFonts w:ascii="Arial" w:hAnsi="Arial" w:cs="Arial"/>
          <w:sz w:val="22"/>
          <w:szCs w:val="22"/>
        </w:rPr>
      </w:pPr>
    </w:p>
    <w:p w:rsidR="003B6DE5" w:rsidRPr="00AF63AE" w:rsidRDefault="003B6DE5">
      <w:pPr>
        <w:rPr>
          <w:rFonts w:ascii="Arial" w:hAnsi="Arial" w:cs="Arial"/>
          <w:sz w:val="22"/>
          <w:szCs w:val="22"/>
        </w:rPr>
      </w:pPr>
      <w:r w:rsidRPr="00AF63AE">
        <w:rPr>
          <w:rFonts w:ascii="Arial" w:hAnsi="Arial" w:cs="Arial"/>
          <w:sz w:val="22"/>
          <w:szCs w:val="22"/>
        </w:rPr>
        <w:t xml:space="preserve">I wish my child to take part in the </w:t>
      </w:r>
      <w:proofErr w:type="spellStart"/>
      <w:r w:rsidRPr="00AF63AE">
        <w:rPr>
          <w:rFonts w:ascii="Arial" w:hAnsi="Arial" w:cs="Arial"/>
          <w:sz w:val="22"/>
          <w:szCs w:val="22"/>
        </w:rPr>
        <w:t>Bikeability</w:t>
      </w:r>
      <w:proofErr w:type="spellEnd"/>
      <w:r w:rsidRPr="00AF63AE">
        <w:rPr>
          <w:rFonts w:ascii="Arial" w:hAnsi="Arial" w:cs="Arial"/>
          <w:sz w:val="22"/>
          <w:szCs w:val="22"/>
        </w:rPr>
        <w:t xml:space="preserve"> Level 1 &amp; 2 course on the following date;</w:t>
      </w:r>
    </w:p>
    <w:p w:rsidR="003B6DE5" w:rsidRPr="00AF63AE" w:rsidRDefault="003B6DE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B6DE5" w:rsidRPr="00AF63AE" w:rsidTr="00AF63AE">
        <w:tc>
          <w:tcPr>
            <w:tcW w:w="7083" w:type="dxa"/>
          </w:tcPr>
          <w:p w:rsidR="003B6DE5" w:rsidRPr="00AF63AE" w:rsidRDefault="003B6DE5">
            <w:pPr>
              <w:rPr>
                <w:rFonts w:ascii="Arial" w:hAnsi="Arial" w:cs="Arial"/>
                <w:sz w:val="22"/>
                <w:szCs w:val="22"/>
              </w:rPr>
            </w:pPr>
            <w:r w:rsidRPr="00AF63AE">
              <w:rPr>
                <w:rFonts w:ascii="Arial" w:hAnsi="Arial" w:cs="Arial"/>
                <w:sz w:val="22"/>
                <w:szCs w:val="22"/>
              </w:rPr>
              <w:t>Monday 19</w:t>
            </w:r>
            <w:r w:rsidRPr="00AF63A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F63AE">
              <w:rPr>
                <w:rFonts w:ascii="Arial" w:hAnsi="Arial" w:cs="Arial"/>
                <w:sz w:val="22"/>
                <w:szCs w:val="22"/>
              </w:rPr>
              <w:t xml:space="preserve"> July 2021</w:t>
            </w:r>
          </w:p>
          <w:p w:rsidR="003B6DE5" w:rsidRPr="00AF63AE" w:rsidRDefault="003B6DE5">
            <w:pPr>
              <w:rPr>
                <w:rFonts w:ascii="Arial" w:hAnsi="Arial" w:cs="Arial"/>
                <w:sz w:val="22"/>
                <w:szCs w:val="22"/>
              </w:rPr>
            </w:pPr>
            <w:r w:rsidRPr="00AF63AE">
              <w:rPr>
                <w:rFonts w:ascii="Arial" w:hAnsi="Arial" w:cs="Arial"/>
                <w:sz w:val="22"/>
                <w:szCs w:val="22"/>
              </w:rPr>
              <w:t>10:30am – 4pm</w:t>
            </w:r>
          </w:p>
        </w:tc>
        <w:tc>
          <w:tcPr>
            <w:tcW w:w="2545" w:type="dxa"/>
          </w:tcPr>
          <w:p w:rsidR="003B6DE5" w:rsidRPr="00AF63AE" w:rsidRDefault="003B6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6DE5" w:rsidRPr="00AF63AE" w:rsidRDefault="003B6DE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6358"/>
      </w:tblGrid>
      <w:tr w:rsidR="003B6DE5" w:rsidRPr="00AF63AE" w:rsidTr="00C84B8B">
        <w:trPr>
          <w:trHeight w:val="6810"/>
        </w:trPr>
        <w:tc>
          <w:tcPr>
            <w:tcW w:w="9628" w:type="dxa"/>
            <w:gridSpan w:val="2"/>
          </w:tcPr>
          <w:p w:rsidR="00AF63AE" w:rsidRPr="00AF63AE" w:rsidRDefault="00A95F55" w:rsidP="00AF63AE">
            <w:pPr>
              <w:pStyle w:val="ListParagrap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 agree to the following;</w:t>
            </w:r>
          </w:p>
          <w:p w:rsidR="00AF63AE" w:rsidRPr="00AF63AE" w:rsidRDefault="00AF63AE" w:rsidP="00AF63AE">
            <w:pPr>
              <w:pStyle w:val="ListParagrap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B6DE5" w:rsidRP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have read all of the information </w:t>
            </w:r>
            <w:r w:rsidR="003F71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overleaf 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regarding the course and agree to my child taking part.</w:t>
            </w:r>
          </w:p>
          <w:p w:rsidR="00AF63AE" w:rsidRP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I understand that part of the traini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ng will take part o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n public roads.</w:t>
            </w:r>
          </w:p>
          <w:p w:rsidR="00AF63AE" w:rsidRP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If my child is using their own bike and/or helmet, I believe them to be in a safe and roadworthy condition.</w:t>
            </w:r>
          </w:p>
          <w:p w:rsidR="00AF63AE" w:rsidRP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I confirm my child already ha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ability to ride a bike confidently, wi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thout any kind of support, and is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able to </w:t>
            </w:r>
            <w:r w:rsidR="00854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look over their shoulder, then 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si</w:t>
            </w:r>
            <w:r w:rsidR="00A3335D">
              <w:rPr>
                <w:rFonts w:ascii="Arial" w:hAnsi="Arial" w:cs="Arial"/>
                <w:sz w:val="22"/>
                <w:szCs w:val="22"/>
                <w:lang w:eastAsia="en-US"/>
              </w:rPr>
              <w:t>gn</w:t>
            </w: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al with each hand for 3-5 seconds</w:t>
            </w:r>
            <w:r w:rsidR="00A333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without wobbling</w:t>
            </w:r>
            <w:r w:rsidR="0085440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will stay on site for the duration of </w:t>
            </w:r>
            <w:proofErr w:type="spellStart"/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>Bikeability</w:t>
            </w:r>
            <w:proofErr w:type="spellEnd"/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Level 1 (10:30am –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approx</w:t>
            </w:r>
            <w:proofErr w:type="spellEnd"/>
            <w:r w:rsidRPr="00AF63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12pm)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understand my child will not progress to Level 2 if they 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not pass Level 1.</w:t>
            </w:r>
          </w:p>
          <w:p w:rsidR="00AF63AE" w:rsidRDefault="00AF63AE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 will provide a packed lunch</w:t>
            </w:r>
            <w:r w:rsidR="00A333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drink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for my child to eat in the lunch break</w:t>
            </w:r>
            <w:r w:rsidR="00A333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before undertaking Level 2 (12 – 12:30pm).</w:t>
            </w:r>
          </w:p>
          <w:p w:rsidR="00A3335D" w:rsidRDefault="00A3335D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will be on site to collect my child 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the afternoon,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at the time given by the instructors on the day (this will be dependent on gr</w:t>
            </w:r>
            <w:r w:rsidR="00854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oup size, but will be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 – 4pm).</w:t>
            </w:r>
          </w:p>
          <w:p w:rsidR="00A3335D" w:rsidRDefault="00A3335D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If I need to cancel my booking for any reason, I will do so by email or phone as soon as possible.</w:t>
            </w:r>
          </w:p>
          <w:p w:rsidR="00C84B8B" w:rsidRDefault="00C84B8B" w:rsidP="00AF63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If Active Barnsley has to cancel the course for ba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>d weather or any other reason, they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may not have the capacity to rearrange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A3335D" w:rsidRDefault="00A3335D" w:rsidP="00A3335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3335D" w:rsidRDefault="00A3335D" w:rsidP="00A333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If my child is displaying symptoms of Covid-19 or subject to personal/household self-isolation rules, I will not bring him/her on site, and cancel the booking.</w:t>
            </w:r>
          </w:p>
          <w:p w:rsidR="00A3335D" w:rsidRPr="00A3335D" w:rsidRDefault="00A3335D" w:rsidP="00A333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My child </w:t>
            </w:r>
            <w:r w:rsidR="00C84B8B">
              <w:rPr>
                <w:rFonts w:ascii="Arial" w:hAnsi="Arial" w:cs="Arial"/>
                <w:sz w:val="22"/>
                <w:szCs w:val="22"/>
                <w:lang w:eastAsia="en-US"/>
              </w:rPr>
              <w:t>will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 given a forehead temperature check on arrival</w:t>
            </w:r>
            <w:r w:rsidR="00C84B8B">
              <w:rPr>
                <w:rFonts w:ascii="Arial" w:hAnsi="Arial" w:cs="Arial"/>
                <w:sz w:val="22"/>
                <w:szCs w:val="22"/>
                <w:lang w:eastAsia="en-US"/>
              </w:rPr>
              <w:t>.  If this is high, s/he will have to leave the site immediately, and will not be able return without evidence of a negative PCR Covid-19 test, or after completing the mandatory self-isolation period.</w:t>
            </w:r>
          </w:p>
          <w:p w:rsidR="00AF63AE" w:rsidRPr="00AF63AE" w:rsidRDefault="00AF63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C84B8B" w:rsidRPr="00AF63AE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Child Name</w:t>
            </w:r>
          </w:p>
        </w:tc>
        <w:tc>
          <w:tcPr>
            <w:tcW w:w="6358" w:type="dxa"/>
          </w:tcPr>
          <w:p w:rsidR="00C84B8B" w:rsidRPr="00AF63AE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Child Date of Birth</w:t>
            </w: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Address </w:t>
            </w:r>
          </w:p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Primary School</w:t>
            </w:r>
            <w:r w:rsidR="00A95F5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84B8B" w:rsidRPr="00AF63AE" w:rsidTr="002A5D91">
        <w:trPr>
          <w:trHeight w:val="471"/>
        </w:trPr>
        <w:tc>
          <w:tcPr>
            <w:tcW w:w="3270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Parent/Guardian Name</w:t>
            </w: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Parent/Guardian Email</w:t>
            </w: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84B8B" w:rsidRPr="00AF63AE" w:rsidTr="00C84B8B">
        <w:trPr>
          <w:trHeight w:val="405"/>
        </w:trPr>
        <w:tc>
          <w:tcPr>
            <w:tcW w:w="3270" w:type="dxa"/>
          </w:tcPr>
          <w:p w:rsidR="00A95F55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Parent/Guardian Mobile Phone</w:t>
            </w:r>
          </w:p>
          <w:p w:rsidR="00C84B8B" w:rsidRDefault="00A95F55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(must be available on this number throughout the course)</w:t>
            </w:r>
            <w:r w:rsidR="00C84B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58" w:type="dxa"/>
          </w:tcPr>
          <w:p w:rsidR="00C84B8B" w:rsidRDefault="00C84B8B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20211" w:rsidRPr="00AF63AE" w:rsidTr="00C84B8B">
        <w:trPr>
          <w:trHeight w:val="405"/>
        </w:trPr>
        <w:tc>
          <w:tcPr>
            <w:tcW w:w="3270" w:type="dxa"/>
          </w:tcPr>
          <w:p w:rsidR="00520211" w:rsidRDefault="00520211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Does your child have any medical conditions our staff should be aware of?</w:t>
            </w:r>
          </w:p>
        </w:tc>
        <w:tc>
          <w:tcPr>
            <w:tcW w:w="6358" w:type="dxa"/>
          </w:tcPr>
          <w:p w:rsidR="00520211" w:rsidRDefault="00520211" w:rsidP="00C8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A5D91" w:rsidRDefault="002A5D9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225"/>
        <w:gridCol w:w="1560"/>
        <w:gridCol w:w="3343"/>
      </w:tblGrid>
      <w:tr w:rsidR="002A5D91" w:rsidTr="002A5D91">
        <w:tc>
          <w:tcPr>
            <w:tcW w:w="9628" w:type="dxa"/>
            <w:gridSpan w:val="4"/>
          </w:tcPr>
          <w:p w:rsidR="002A5D91" w:rsidRPr="002A5D91" w:rsidRDefault="002A5D91">
            <w:pPr>
              <w:rPr>
                <w:rFonts w:ascii="Arial" w:hAnsi="Arial" w:cs="Arial"/>
                <w:sz w:val="22"/>
                <w:szCs w:val="22"/>
              </w:rPr>
            </w:pPr>
            <w:r w:rsidRPr="002A5D91">
              <w:rPr>
                <w:rFonts w:ascii="Arial" w:hAnsi="Arial" w:cs="Arial"/>
                <w:sz w:val="22"/>
                <w:szCs w:val="22"/>
              </w:rPr>
              <w:t>My child will need to borrow;</w:t>
            </w:r>
          </w:p>
        </w:tc>
      </w:tr>
      <w:tr w:rsidR="002A5D91" w:rsidTr="002A5D91">
        <w:tc>
          <w:tcPr>
            <w:tcW w:w="1500" w:type="dxa"/>
          </w:tcPr>
          <w:p w:rsidR="002A5D91" w:rsidRPr="002A5D91" w:rsidRDefault="002A5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Bike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A5D91" w:rsidRPr="002A5D91" w:rsidRDefault="002A5D91" w:rsidP="002A5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1560" w:type="dxa"/>
          </w:tcPr>
          <w:p w:rsidR="002A5D91" w:rsidRPr="002A5D91" w:rsidRDefault="002A5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Helmet</w:t>
            </w:r>
          </w:p>
        </w:tc>
        <w:tc>
          <w:tcPr>
            <w:tcW w:w="3343" w:type="dxa"/>
          </w:tcPr>
          <w:p w:rsidR="002A5D91" w:rsidRPr="002A5D91" w:rsidRDefault="002A5D91" w:rsidP="002A5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:rsidR="002A5D91" w:rsidRPr="003B6DE5" w:rsidRDefault="002A5D91" w:rsidP="002A5D91">
      <w:pPr>
        <w:rPr>
          <w:sz w:val="22"/>
          <w:szCs w:val="22"/>
        </w:rPr>
      </w:pPr>
    </w:p>
    <w:sectPr w:rsidR="002A5D91" w:rsidRPr="003B6DE5" w:rsidSect="003B6DE5">
      <w:headerReference w:type="default" r:id="rId11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D7" w:rsidRDefault="00B847D7" w:rsidP="003B6DE5">
      <w:r>
        <w:separator/>
      </w:r>
    </w:p>
  </w:endnote>
  <w:endnote w:type="continuationSeparator" w:id="0">
    <w:p w:rsidR="00B847D7" w:rsidRDefault="00B847D7" w:rsidP="003B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D7" w:rsidRDefault="00B847D7" w:rsidP="003B6DE5">
      <w:r>
        <w:separator/>
      </w:r>
    </w:p>
  </w:footnote>
  <w:footnote w:type="continuationSeparator" w:id="0">
    <w:p w:rsidR="00B847D7" w:rsidRDefault="00B847D7" w:rsidP="003B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E5" w:rsidRDefault="003B6DE5">
    <w:pPr>
      <w:pStyle w:val="Header"/>
    </w:pPr>
    <w:r w:rsidRPr="0017661C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7602846" wp14:editId="2EF5D275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009140" cy="889635"/>
          <wp:effectExtent l="0" t="0" r="0" b="5715"/>
          <wp:wrapSquare wrapText="bothSides"/>
          <wp:docPr id="6" name="Picture 6" descr="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278765</wp:posOffset>
          </wp:positionV>
          <wp:extent cx="1424940" cy="1068705"/>
          <wp:effectExtent l="0" t="0" r="3810" b="0"/>
          <wp:wrapTight wrapText="bothSides">
            <wp:wrapPolygon edited="0">
              <wp:start x="0" y="0"/>
              <wp:lineTo x="0" y="21176"/>
              <wp:lineTo x="21369" y="21176"/>
              <wp:lineTo x="2136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7A0"/>
    <w:multiLevelType w:val="hybridMultilevel"/>
    <w:tmpl w:val="EE86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A7FB5"/>
    <w:multiLevelType w:val="hybridMultilevel"/>
    <w:tmpl w:val="0CEE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1676"/>
    <w:multiLevelType w:val="hybridMultilevel"/>
    <w:tmpl w:val="E9286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058A"/>
    <w:multiLevelType w:val="hybridMultilevel"/>
    <w:tmpl w:val="51BC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0"/>
    <w:rsid w:val="00003710"/>
    <w:rsid w:val="002A10C5"/>
    <w:rsid w:val="002A5D91"/>
    <w:rsid w:val="002C39F2"/>
    <w:rsid w:val="003B6DE5"/>
    <w:rsid w:val="003F71AC"/>
    <w:rsid w:val="00520211"/>
    <w:rsid w:val="00680DEE"/>
    <w:rsid w:val="00854401"/>
    <w:rsid w:val="00A3335D"/>
    <w:rsid w:val="00A95F55"/>
    <w:rsid w:val="00AF63AE"/>
    <w:rsid w:val="00B847D7"/>
    <w:rsid w:val="00C13BD8"/>
    <w:rsid w:val="00C41BE3"/>
    <w:rsid w:val="00C84B8B"/>
    <w:rsid w:val="00CA0B23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DB9DE-ECC7-45FD-8FDA-8524A5B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6DE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6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6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E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2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ctivebarnsle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3E7D363D7E4A8BE7560E7FC3D722" ma:contentTypeVersion="8" ma:contentTypeDescription="Create a new document." ma:contentTypeScope="" ma:versionID="4f94f313c022e98e957cc29331c8d44a">
  <xsd:schema xmlns:xsd="http://www.w3.org/2001/XMLSchema" xmlns:xs="http://www.w3.org/2001/XMLSchema" xmlns:p="http://schemas.microsoft.com/office/2006/metadata/properties" xmlns:ns2="32840322-5d85-45bc-9124-ef70a25dfcae" targetNamespace="http://schemas.microsoft.com/office/2006/metadata/properties" ma:root="true" ma:fieldsID="5ac8ee9bc7159ef417565dde65c38a66" ns2:_="">
    <xsd:import namespace="32840322-5d85-45bc-9124-ef70a25df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40322-5d85-45bc-9124-ef70a25df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3E4BF-1913-4973-9551-58043556F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D4170-8EE5-42FE-BBCB-7A06C8667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E8DBD-6FC3-49CD-85CA-6230367B7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40322-5d85-45bc-9124-ef70a25df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c.reeves</dc:creator>
  <cp:keywords/>
  <dc:description/>
  <cp:lastModifiedBy>c.reeves</cp:lastModifiedBy>
  <cp:revision>9</cp:revision>
  <cp:lastPrinted>2021-07-07T15:20:00Z</cp:lastPrinted>
  <dcterms:created xsi:type="dcterms:W3CDTF">2021-07-07T14:18:00Z</dcterms:created>
  <dcterms:modified xsi:type="dcterms:W3CDTF">2021-07-08T09:49:00Z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0x01010069913E7D363D7E4A8BE7560E7FC3D722</vt:lpwstr>
  </property>
</Properties>
</file>